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jc w:val="center"/>
        <w:rPr>
          <w:b/>
          <w:sz w:val="32"/>
          <w:szCs w:val="32"/>
        </w:rPr>
      </w:pPr>
    </w:p>
    <w:p w:rsidR="006011C5" w:rsidRDefault="006011C5" w:rsidP="006011C5">
      <w:pPr>
        <w:spacing w:after="0" w:line="240" w:lineRule="auto"/>
        <w:jc w:val="center"/>
        <w:rPr>
          <w:b/>
          <w:sz w:val="40"/>
          <w:szCs w:val="40"/>
        </w:rPr>
      </w:pPr>
      <w:r w:rsidRPr="006011C5">
        <w:rPr>
          <w:b/>
          <w:sz w:val="40"/>
          <w:szCs w:val="40"/>
        </w:rPr>
        <w:t xml:space="preserve">Parní sauna </w:t>
      </w:r>
    </w:p>
    <w:p w:rsidR="00024D55" w:rsidRPr="006011C5" w:rsidRDefault="006011C5" w:rsidP="006011C5">
      <w:pPr>
        <w:jc w:val="center"/>
        <w:rPr>
          <w:b/>
          <w:sz w:val="40"/>
          <w:szCs w:val="40"/>
        </w:rPr>
      </w:pPr>
      <w:r w:rsidRPr="006011C5">
        <w:rPr>
          <w:b/>
          <w:sz w:val="40"/>
          <w:szCs w:val="40"/>
        </w:rPr>
        <w:t>na obličej</w:t>
      </w:r>
    </w:p>
    <w:p w:rsidR="006011C5" w:rsidRPr="006011C5" w:rsidRDefault="006011C5" w:rsidP="006011C5">
      <w:pPr>
        <w:jc w:val="center"/>
        <w:rPr>
          <w:b/>
          <w:sz w:val="32"/>
          <w:szCs w:val="32"/>
        </w:rPr>
      </w:pPr>
      <w:r w:rsidRPr="006011C5">
        <w:rPr>
          <w:b/>
          <w:sz w:val="32"/>
          <w:szCs w:val="32"/>
        </w:rPr>
        <w:t>uživatelský manuál</w:t>
      </w: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716280</wp:posOffset>
            </wp:positionV>
            <wp:extent cx="1979930" cy="2152650"/>
            <wp:effectExtent l="19050" t="0" r="1270" b="0"/>
            <wp:wrapThrough wrapText="bothSides">
              <wp:wrapPolygon edited="0">
                <wp:start x="-208" y="0"/>
                <wp:lineTo x="-208" y="21409"/>
                <wp:lineTo x="21614" y="21409"/>
                <wp:lineTo x="21614" y="0"/>
                <wp:lineTo x="-208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  <w:r w:rsidRPr="006011C5">
        <w:rPr>
          <w:sz w:val="18"/>
          <w:szCs w:val="18"/>
        </w:rPr>
        <w:t xml:space="preserve">Před použitím si </w:t>
      </w:r>
      <w:r>
        <w:rPr>
          <w:sz w:val="18"/>
          <w:szCs w:val="18"/>
        </w:rPr>
        <w:t xml:space="preserve">pozorně </w:t>
      </w:r>
      <w:r w:rsidRPr="006011C5">
        <w:rPr>
          <w:sz w:val="18"/>
          <w:szCs w:val="18"/>
        </w:rPr>
        <w:t>přečtete tento manuál a uchovejte ho pro pozdější potřebu</w:t>
      </w:r>
      <w:r>
        <w:rPr>
          <w:sz w:val="18"/>
          <w:szCs w:val="18"/>
        </w:rPr>
        <w:t>.</w:t>
      </w: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6011C5" w:rsidP="006011C5">
      <w:pPr>
        <w:jc w:val="center"/>
        <w:rPr>
          <w:sz w:val="18"/>
          <w:szCs w:val="18"/>
        </w:rPr>
      </w:pPr>
    </w:p>
    <w:p w:rsidR="006011C5" w:rsidRDefault="00824F14" w:rsidP="00C555C1">
      <w:pPr>
        <w:spacing w:after="120" w:line="240" w:lineRule="auto"/>
        <w:rPr>
          <w:sz w:val="18"/>
          <w:szCs w:val="18"/>
        </w:rPr>
      </w:pPr>
      <w:r>
        <w:rPr>
          <w:sz w:val="18"/>
          <w:szCs w:val="18"/>
        </w:rPr>
        <w:t>Prosím přečtěte si pozorně tento manuál, abyste se naučili zařízení správně používat a využili ho na maximum. Věříme, že vám do života přinese komfort a pohodlí.</w:t>
      </w:r>
    </w:p>
    <w:p w:rsidR="00824F14" w:rsidRDefault="00824F14" w:rsidP="00824F14">
      <w:pPr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>Uchovejte manuál pro pozdější použití. Pokud narazíte na problém během procesu užívání, kontaktujte nás.</w:t>
      </w:r>
    </w:p>
    <w:p w:rsidR="00824F14" w:rsidRDefault="00824F14" w:rsidP="00C555C1">
      <w:pPr>
        <w:spacing w:after="120" w:line="240" w:lineRule="auto"/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450215</wp:posOffset>
            </wp:positionV>
            <wp:extent cx="2295525" cy="1171575"/>
            <wp:effectExtent l="19050" t="0" r="9525" b="0"/>
            <wp:wrapThrough wrapText="bothSides">
              <wp:wrapPolygon edited="0">
                <wp:start x="-179" y="0"/>
                <wp:lineTo x="-179" y="21424"/>
                <wp:lineTo x="21690" y="21424"/>
                <wp:lineTo x="21690" y="0"/>
                <wp:lineTo x="-179" y="0"/>
              </wp:wrapPolygon>
            </wp:wrapThrough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Pohled zepředu</w:t>
      </w:r>
      <w:r>
        <w:rPr>
          <w:sz w:val="18"/>
          <w:szCs w:val="18"/>
        </w:rPr>
        <w:br/>
        <w:t>(1)</w:t>
      </w:r>
    </w:p>
    <w:p w:rsidR="00824F14" w:rsidRDefault="00824F14" w:rsidP="00C555C1">
      <w:pPr>
        <w:spacing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Pohled zezadu</w:t>
      </w:r>
      <w:r>
        <w:rPr>
          <w:sz w:val="18"/>
          <w:szCs w:val="18"/>
        </w:rPr>
        <w:br/>
        <w:t>(2)</w:t>
      </w:r>
    </w:p>
    <w:p w:rsidR="00824F14" w:rsidRDefault="00824F14" w:rsidP="00824F14">
      <w:pPr>
        <w:jc w:val="center"/>
        <w:rPr>
          <w:sz w:val="18"/>
          <w:szCs w:val="18"/>
        </w:rPr>
      </w:pP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504950" cy="1128713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28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F14" w:rsidRDefault="00824F14" w:rsidP="001B07AF">
      <w:pPr>
        <w:spacing w:after="120"/>
        <w:jc w:val="center"/>
        <w:rPr>
          <w:b/>
          <w:color w:val="7030A0"/>
          <w:sz w:val="28"/>
          <w:szCs w:val="28"/>
        </w:rPr>
      </w:pPr>
      <w:r w:rsidRPr="00824F14">
        <w:rPr>
          <w:b/>
          <w:color w:val="7030A0"/>
          <w:sz w:val="28"/>
          <w:szCs w:val="28"/>
        </w:rPr>
        <w:t>Tři kroky ke kráse</w:t>
      </w:r>
    </w:p>
    <w:p w:rsidR="001B07AF" w:rsidRPr="00790CAC" w:rsidRDefault="001B07AF" w:rsidP="00157620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18"/>
          <w:szCs w:val="18"/>
        </w:rPr>
      </w:pPr>
      <w:r w:rsidRPr="00790CAC">
        <w:rPr>
          <w:b/>
          <w:color w:val="000000" w:themeColor="text1"/>
          <w:sz w:val="18"/>
          <w:szCs w:val="18"/>
        </w:rPr>
        <w:t>Očištění obličeje je před použitím páry velmi důležité. Vyvarujte se vypouštění páry přímo do obličeje, abyste předešli vniknutí nečistot, prachu a chemikálií do pórů.</w:t>
      </w:r>
    </w:p>
    <w:p w:rsidR="00790CAC" w:rsidRPr="00790CAC" w:rsidRDefault="001B07AF" w:rsidP="00157620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0"/>
          <w:szCs w:val="20"/>
        </w:rPr>
      </w:pPr>
      <w:r w:rsidRPr="00790CAC">
        <w:rPr>
          <w:b/>
          <w:color w:val="000000" w:themeColor="text1"/>
          <w:sz w:val="18"/>
          <w:szCs w:val="18"/>
        </w:rPr>
        <w:t xml:space="preserve">Parní sauna dokáže efektivně otevřít póry a usnadnit tak odstranění nečistot a stárnoucí </w:t>
      </w:r>
      <w:proofErr w:type="spellStart"/>
      <w:r w:rsidRPr="00790CAC">
        <w:rPr>
          <w:b/>
          <w:color w:val="000000" w:themeColor="text1"/>
          <w:sz w:val="18"/>
          <w:szCs w:val="18"/>
        </w:rPr>
        <w:t>keratinocyty</w:t>
      </w:r>
      <w:proofErr w:type="spellEnd"/>
      <w:r w:rsidRPr="00790CAC">
        <w:rPr>
          <w:b/>
          <w:color w:val="000000" w:themeColor="text1"/>
          <w:sz w:val="18"/>
          <w:szCs w:val="18"/>
        </w:rPr>
        <w:t xml:space="preserve"> v</w:t>
      </w:r>
      <w:r w:rsidR="00790CAC" w:rsidRPr="00790CAC">
        <w:rPr>
          <w:b/>
          <w:color w:val="000000" w:themeColor="text1"/>
          <w:sz w:val="18"/>
          <w:szCs w:val="18"/>
        </w:rPr>
        <w:t> póre</w:t>
      </w:r>
      <w:r w:rsidRPr="00790CAC">
        <w:rPr>
          <w:b/>
          <w:color w:val="000000" w:themeColor="text1"/>
          <w:sz w:val="18"/>
          <w:szCs w:val="18"/>
        </w:rPr>
        <w:t>ch</w:t>
      </w:r>
      <w:r w:rsidR="00790CAC" w:rsidRPr="00790CAC">
        <w:rPr>
          <w:b/>
          <w:color w:val="000000" w:themeColor="text1"/>
          <w:sz w:val="18"/>
          <w:szCs w:val="18"/>
        </w:rPr>
        <w:t>. Podporuje regeneraci kolagenu, což znamená svěží a jemnou pokožku.</w:t>
      </w:r>
    </w:p>
    <w:p w:rsidR="001B07AF" w:rsidRPr="00C555C1" w:rsidRDefault="00157620" w:rsidP="00157620">
      <w:pPr>
        <w:pStyle w:val="Odstavecseseznamem"/>
        <w:numPr>
          <w:ilvl w:val="0"/>
          <w:numId w:val="1"/>
        </w:numPr>
        <w:spacing w:after="0" w:line="240" w:lineRule="auto"/>
        <w:rPr>
          <w:b/>
          <w:color w:val="000000" w:themeColor="text1"/>
          <w:sz w:val="20"/>
          <w:szCs w:val="20"/>
        </w:rPr>
      </w:pPr>
      <w:r>
        <w:rPr>
          <w:b/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981710</wp:posOffset>
            </wp:positionV>
            <wp:extent cx="561340" cy="525145"/>
            <wp:effectExtent l="57150" t="19050" r="105410" b="84455"/>
            <wp:wrapThrough wrapText="bothSides">
              <wp:wrapPolygon edited="0">
                <wp:start x="-2199" y="-784"/>
                <wp:lineTo x="-733" y="25074"/>
                <wp:lineTo x="24190" y="25074"/>
                <wp:lineTo x="24923" y="25074"/>
                <wp:lineTo x="24923" y="24290"/>
                <wp:lineTo x="25656" y="12537"/>
                <wp:lineTo x="25656" y="9403"/>
                <wp:lineTo x="24923" y="784"/>
                <wp:lineTo x="24190" y="-784"/>
                <wp:lineTo x="-2199" y="-784"/>
              </wp:wrapPolygon>
            </wp:wrapThrough>
            <wp:docPr id="25" name="obrázek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2514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981710</wp:posOffset>
            </wp:positionV>
            <wp:extent cx="561340" cy="525145"/>
            <wp:effectExtent l="57150" t="19050" r="105410" b="84455"/>
            <wp:wrapThrough wrapText="bothSides">
              <wp:wrapPolygon edited="0">
                <wp:start x="-2199" y="-784"/>
                <wp:lineTo x="-733" y="25074"/>
                <wp:lineTo x="24190" y="25074"/>
                <wp:lineTo x="24923" y="25074"/>
                <wp:lineTo x="24923" y="24290"/>
                <wp:lineTo x="25656" y="12537"/>
                <wp:lineTo x="25656" y="9403"/>
                <wp:lineTo x="24923" y="784"/>
                <wp:lineTo x="24190" y="-784"/>
                <wp:lineTo x="-2199" y="-784"/>
              </wp:wrapPolygon>
            </wp:wrapThrough>
            <wp:docPr id="22" name="obrázek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25145"/>
                    </a:xfrm>
                    <a:prstGeom prst="rect">
                      <a:avLst/>
                    </a:prstGeom>
                    <a:ln w="63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b/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981710</wp:posOffset>
            </wp:positionV>
            <wp:extent cx="561340" cy="525145"/>
            <wp:effectExtent l="57150" t="19050" r="105410" b="84455"/>
            <wp:wrapThrough wrapText="bothSides">
              <wp:wrapPolygon edited="0">
                <wp:start x="-2199" y="-784"/>
                <wp:lineTo x="-733" y="25074"/>
                <wp:lineTo x="24190" y="25074"/>
                <wp:lineTo x="24923" y="25074"/>
                <wp:lineTo x="24923" y="24290"/>
                <wp:lineTo x="25656" y="12537"/>
                <wp:lineTo x="25656" y="9403"/>
                <wp:lineTo x="24923" y="784"/>
                <wp:lineTo x="24190" y="-784"/>
                <wp:lineTo x="-2199" y="-784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25145"/>
                    </a:xfrm>
                    <a:prstGeom prst="rect">
                      <a:avLst/>
                    </a:prstGeom>
                    <a:ln w="3175" cap="sq">
                      <a:solidFill>
                        <a:schemeClr val="tx1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790CAC">
        <w:rPr>
          <w:b/>
          <w:color w:val="000000" w:themeColor="text1"/>
          <w:sz w:val="18"/>
          <w:szCs w:val="18"/>
        </w:rPr>
        <w:t xml:space="preserve">Po aplikaci páry na obličej jsou póry v roztáhnutém stavu. V ten moment jsou obličejové masky a výrobky pro péči o pleť mnohem příznivější pro vstřebávání živin </w:t>
      </w:r>
      <w:r w:rsidR="00C555C1">
        <w:rPr>
          <w:b/>
          <w:color w:val="000000" w:themeColor="text1"/>
          <w:sz w:val="18"/>
          <w:szCs w:val="18"/>
        </w:rPr>
        <w:t xml:space="preserve">do pokožky, čímž ještě zlepšují </w:t>
      </w:r>
      <w:r w:rsidR="00790CAC">
        <w:rPr>
          <w:b/>
          <w:color w:val="000000" w:themeColor="text1"/>
          <w:sz w:val="18"/>
          <w:szCs w:val="18"/>
        </w:rPr>
        <w:t>ú</w:t>
      </w:r>
      <w:r w:rsidR="00C555C1">
        <w:rPr>
          <w:b/>
          <w:color w:val="000000" w:themeColor="text1"/>
          <w:sz w:val="18"/>
          <w:szCs w:val="18"/>
        </w:rPr>
        <w:t xml:space="preserve">činek </w:t>
      </w:r>
      <w:r w:rsidR="00790CAC">
        <w:rPr>
          <w:b/>
          <w:color w:val="000000" w:themeColor="text1"/>
          <w:sz w:val="18"/>
          <w:szCs w:val="18"/>
        </w:rPr>
        <w:t>péče.</w:t>
      </w:r>
    </w:p>
    <w:p w:rsidR="00C555C1" w:rsidRDefault="00C555C1" w:rsidP="00C555C1">
      <w:pPr>
        <w:spacing w:after="0" w:line="240" w:lineRule="auto"/>
        <w:rPr>
          <w:color w:val="000000" w:themeColor="text1"/>
          <w:sz w:val="20"/>
          <w:szCs w:val="20"/>
        </w:rPr>
      </w:pPr>
      <w:r w:rsidRPr="00C555C1">
        <w:rPr>
          <w:color w:val="000000" w:themeColor="text1"/>
          <w:sz w:val="20"/>
          <w:szCs w:val="20"/>
        </w:rPr>
        <w:t>Upozornění:</w:t>
      </w:r>
    </w:p>
    <w:p w:rsidR="00C555C1" w:rsidRDefault="00C555C1" w:rsidP="00C555C1">
      <w:pPr>
        <w:pStyle w:val="Odstavecseseznamem"/>
        <w:numPr>
          <w:ilvl w:val="0"/>
          <w:numId w:val="2"/>
        </w:numPr>
        <w:spacing w:after="0" w:line="240" w:lineRule="auto"/>
        <w:rPr>
          <w:color w:val="000000" w:themeColor="text1"/>
          <w:sz w:val="18"/>
          <w:szCs w:val="18"/>
        </w:rPr>
      </w:pPr>
      <w:r w:rsidRPr="00C555C1">
        <w:rPr>
          <w:color w:val="000000" w:themeColor="text1"/>
          <w:sz w:val="18"/>
          <w:szCs w:val="18"/>
        </w:rPr>
        <w:t>Varování: Používejte výhradně destilovanou nebo čistou</w:t>
      </w:r>
      <w:r w:rsidR="00B74424">
        <w:rPr>
          <w:color w:val="000000" w:themeColor="text1"/>
          <w:sz w:val="18"/>
          <w:szCs w:val="18"/>
        </w:rPr>
        <w:t xml:space="preserve"> vodu</w:t>
      </w:r>
      <w:r>
        <w:rPr>
          <w:color w:val="000000" w:themeColor="text1"/>
          <w:sz w:val="18"/>
          <w:szCs w:val="18"/>
        </w:rPr>
        <w:t>.</w:t>
      </w:r>
    </w:p>
    <w:p w:rsidR="00C555C1" w:rsidRDefault="00C555C1" w:rsidP="00C555C1">
      <w:pPr>
        <w:pStyle w:val="Odstavecseseznamem"/>
        <w:numPr>
          <w:ilvl w:val="0"/>
          <w:numId w:val="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Tyto typy vod</w:t>
      </w:r>
      <w:r w:rsidR="002C1DC0">
        <w:rPr>
          <w:color w:val="000000" w:themeColor="text1"/>
          <w:sz w:val="18"/>
          <w:szCs w:val="18"/>
        </w:rPr>
        <w:t>y nesmí být použity:</w:t>
      </w:r>
      <w:bookmarkStart w:id="0" w:name="_GoBack"/>
      <w:bookmarkEnd w:id="0"/>
      <w:r>
        <w:rPr>
          <w:color w:val="000000" w:themeColor="text1"/>
          <w:sz w:val="18"/>
          <w:szCs w:val="18"/>
        </w:rPr>
        <w:t xml:space="preserve"> minerální, geotermální, kyselá, ionizovaná, zásaditá.</w:t>
      </w:r>
    </w:p>
    <w:p w:rsidR="00C555C1" w:rsidRDefault="00C555C1" w:rsidP="00C555C1">
      <w:pPr>
        <w:pStyle w:val="Odstavecseseznamem"/>
        <w:numPr>
          <w:ilvl w:val="0"/>
          <w:numId w:val="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Nepřidávejte do vody žádné substance</w:t>
      </w:r>
      <w:r w:rsidR="00157620">
        <w:rPr>
          <w:color w:val="000000" w:themeColor="text1"/>
          <w:sz w:val="18"/>
          <w:szCs w:val="18"/>
        </w:rPr>
        <w:t xml:space="preserve"> jako např. aromatické oleje, jinak může způsobit popáleniny, poruchy nebo zkrátit životnost jednotky.</w:t>
      </w:r>
    </w:p>
    <w:p w:rsidR="00157620" w:rsidRDefault="00157620" w:rsidP="00157620">
      <w:pPr>
        <w:spacing w:after="0" w:line="240" w:lineRule="auto"/>
        <w:rPr>
          <w:color w:val="000000" w:themeColor="text1"/>
          <w:sz w:val="18"/>
          <w:szCs w:val="18"/>
        </w:rPr>
      </w:pPr>
    </w:p>
    <w:p w:rsidR="00157620" w:rsidRDefault="00157620" w:rsidP="00157620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157620">
        <w:rPr>
          <w:b/>
          <w:color w:val="000000" w:themeColor="text1"/>
          <w:sz w:val="24"/>
          <w:szCs w:val="24"/>
        </w:rPr>
        <w:t>Příp</w:t>
      </w:r>
      <w:r>
        <w:rPr>
          <w:b/>
          <w:color w:val="000000" w:themeColor="text1"/>
          <w:sz w:val="24"/>
          <w:szCs w:val="24"/>
        </w:rPr>
        <w:t>r</w:t>
      </w:r>
      <w:r w:rsidRPr="00157620">
        <w:rPr>
          <w:b/>
          <w:color w:val="000000" w:themeColor="text1"/>
          <w:sz w:val="24"/>
          <w:szCs w:val="24"/>
        </w:rPr>
        <w:t>ava před použitím</w:t>
      </w:r>
    </w:p>
    <w:p w:rsidR="00157620" w:rsidRDefault="00157620" w:rsidP="00157620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Pokud je spotřebič použitý poprvé, kolem vodní nádržky může být trochu vody. Je to zbytková voda použitá pro kontrolu v továrně, která nezpůsobí žádné potíže.</w:t>
      </w:r>
    </w:p>
    <w:p w:rsidR="00157620" w:rsidRDefault="00157620" w:rsidP="00157620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Při používání položte spotřebič na rovný a plochý povrch.</w:t>
      </w:r>
    </w:p>
    <w:p w:rsidR="00157620" w:rsidRDefault="005E44A4" w:rsidP="00157620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419735</wp:posOffset>
            </wp:positionV>
            <wp:extent cx="2214880" cy="1207135"/>
            <wp:effectExtent l="19050" t="0" r="0" b="0"/>
            <wp:wrapThrough wrapText="bothSides">
              <wp:wrapPolygon edited="0">
                <wp:start x="-186" y="0"/>
                <wp:lineTo x="-186" y="21134"/>
                <wp:lineTo x="21550" y="21134"/>
                <wp:lineTo x="21550" y="0"/>
                <wp:lineTo x="-186" y="0"/>
              </wp:wrapPolygon>
            </wp:wrapThrough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7620">
        <w:rPr>
          <w:color w:val="000000" w:themeColor="text1"/>
          <w:sz w:val="18"/>
          <w:szCs w:val="18"/>
        </w:rPr>
        <w:t>Otočte a otevřete uzávěr vodní nádržky a doplňte vodu. Zavřete a utáhněte uzávěr. (3)</w:t>
      </w:r>
    </w:p>
    <w:p w:rsidR="005E44A4" w:rsidRPr="005E44A4" w:rsidRDefault="005E44A4" w:rsidP="005E44A4">
      <w:pPr>
        <w:pStyle w:val="Odstavecseseznamem"/>
        <w:numPr>
          <w:ilvl w:val="0"/>
          <w:numId w:val="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Zatlačte vodní nádržku do těla přístroje, </w:t>
      </w:r>
      <w:r w:rsidRPr="005E44A4">
        <w:rPr>
          <w:color w:val="000000" w:themeColor="text1"/>
          <w:sz w:val="18"/>
          <w:szCs w:val="18"/>
        </w:rPr>
        <w:t>dokud nezapadne. Po instalaci začne</w:t>
      </w:r>
      <w:r>
        <w:rPr>
          <w:color w:val="000000" w:themeColor="text1"/>
          <w:sz w:val="18"/>
          <w:szCs w:val="18"/>
        </w:rPr>
        <w:t xml:space="preserve"> nádržka ihned dodávat vodu do přístroje, přičemž klesne hladina </w:t>
      </w:r>
      <w:proofErr w:type="gramStart"/>
      <w:r>
        <w:rPr>
          <w:color w:val="000000" w:themeColor="text1"/>
          <w:sz w:val="18"/>
          <w:szCs w:val="18"/>
        </w:rPr>
        <w:t>vody. (4)</w:t>
      </w:r>
      <w:r>
        <w:rPr>
          <w:color w:val="000000" w:themeColor="text1"/>
          <w:sz w:val="18"/>
          <w:szCs w:val="18"/>
        </w:rPr>
        <w:br/>
        <w:t>(Díky</w:t>
      </w:r>
      <w:proofErr w:type="gramEnd"/>
      <w:r>
        <w:rPr>
          <w:color w:val="000000" w:themeColor="text1"/>
          <w:sz w:val="18"/>
          <w:szCs w:val="18"/>
        </w:rPr>
        <w:t xml:space="preserve"> rozdílům v kvalitě vody může být životnost přístroje omezena, proto doporučujeme používat destilovanou nebo čistou vodu.)</w:t>
      </w:r>
    </w:p>
    <w:p w:rsidR="00730148" w:rsidRDefault="00730148" w:rsidP="00730148">
      <w:pPr>
        <w:spacing w:after="0" w:line="240" w:lineRule="auto"/>
        <w:rPr>
          <w:color w:val="000000" w:themeColor="text1"/>
          <w:sz w:val="18"/>
          <w:szCs w:val="18"/>
        </w:rPr>
      </w:pPr>
    </w:p>
    <w:p w:rsidR="00730148" w:rsidRDefault="00730148" w:rsidP="00730148">
      <w:pPr>
        <w:spacing w:after="0" w:line="24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Jak používat</w:t>
      </w:r>
    </w:p>
    <w:p w:rsidR="00730148" w:rsidRDefault="00730148" w:rsidP="00730148">
      <w:pPr>
        <w:pStyle w:val="Odstavecseseznamem"/>
        <w:numPr>
          <w:ilvl w:val="0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Zapojte napájecí kabel do zásuvky.</w:t>
      </w:r>
    </w:p>
    <w:p w:rsidR="00730148" w:rsidRDefault="00730148" w:rsidP="00730148">
      <w:pPr>
        <w:pStyle w:val="Odstavecseseznamem"/>
        <w:numPr>
          <w:ilvl w:val="0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Zmáčkněte zapínací tlačítko pro zapnutí, rozsvítí se červená kontrolka a pára se začne vypouštět po 30 vteřinách. Až začne sauna generovat páru, může vystříknout trochu horké vody, což je normální jev a ne porucha.</w:t>
      </w:r>
    </w:p>
    <w:p w:rsidR="00730148" w:rsidRDefault="00730148" w:rsidP="00730148">
      <w:pPr>
        <w:pStyle w:val="Odstavecseseznamem"/>
        <w:numPr>
          <w:ilvl w:val="0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Parní péče o obličej</w:t>
      </w:r>
    </w:p>
    <w:p w:rsidR="00730148" w:rsidRDefault="00730148" w:rsidP="00730148">
      <w:pPr>
        <w:pStyle w:val="Odstavecseseznamem"/>
        <w:numPr>
          <w:ilvl w:val="1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Udržujte trysku alespoň 20 cm od obličeje. Aby pára pokryla celý obličej, veďte páru na horní část brady.</w:t>
      </w:r>
    </w:p>
    <w:p w:rsidR="00730148" w:rsidRDefault="00730148" w:rsidP="00730148">
      <w:pPr>
        <w:pStyle w:val="Odstavecseseznamem"/>
        <w:numPr>
          <w:ilvl w:val="1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Pára začne foukat po 30 vteřinách po zapnutí.</w:t>
      </w:r>
    </w:p>
    <w:p w:rsidR="00730148" w:rsidRDefault="00730148" w:rsidP="00730148">
      <w:pPr>
        <w:pStyle w:val="Odstavecseseznamem"/>
        <w:numPr>
          <w:ilvl w:val="1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Pokud je v nádobce </w:t>
      </w:r>
      <w:r w:rsidR="009A6EE3">
        <w:rPr>
          <w:color w:val="000000" w:themeColor="text1"/>
          <w:sz w:val="18"/>
          <w:szCs w:val="18"/>
        </w:rPr>
        <w:t>málo vody, změní se způsob vypouštění páry. Pokud není voda v nádržce, vypněte přístroj a doplňte jí. Po doplnění nechte zchladit saunu alespoň 10 minut.</w:t>
      </w:r>
    </w:p>
    <w:p w:rsidR="009A6EE3" w:rsidRDefault="009A6EE3" w:rsidP="00730148">
      <w:pPr>
        <w:pStyle w:val="Odstavecseseznamem"/>
        <w:numPr>
          <w:ilvl w:val="1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Pozn.: Pokud dojde v nádržce voda, přístroj se automaticky vypne, jako pojistka proti přehřátí. Je potřeba počkat kolem 2 minut, než se termostat resetuje po snížení teploty. To je normální jev a nejedná se o poruchu.</w:t>
      </w:r>
    </w:p>
    <w:p w:rsidR="009A6EE3" w:rsidRDefault="009A6EE3" w:rsidP="009A6EE3">
      <w:pPr>
        <w:pStyle w:val="Odstavecseseznamem"/>
        <w:numPr>
          <w:ilvl w:val="0"/>
          <w:numId w:val="5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Vypnutí spotřebiče.</w:t>
      </w:r>
      <w:r>
        <w:rPr>
          <w:color w:val="000000" w:themeColor="text1"/>
          <w:sz w:val="18"/>
          <w:szCs w:val="18"/>
        </w:rPr>
        <w:br/>
        <w:t>Zmáčkněte tlačítko zapínací/vypínací tlačítko pro vypnutí. Po použití ošetřete pokožku zvlhčujícím krémem, očištěním, atd. Pokud ji neošetříte, voda se odpaří a vysuší se.</w:t>
      </w:r>
    </w:p>
    <w:p w:rsidR="009A6EE3" w:rsidRDefault="009A6EE3" w:rsidP="009A6EE3">
      <w:pPr>
        <w:spacing w:after="0" w:line="240" w:lineRule="auto"/>
        <w:rPr>
          <w:color w:val="000000" w:themeColor="text1"/>
          <w:sz w:val="18"/>
          <w:szCs w:val="18"/>
        </w:rPr>
      </w:pPr>
    </w:p>
    <w:p w:rsidR="009A6EE3" w:rsidRDefault="009A6EE3" w:rsidP="009A6EE3">
      <w:pPr>
        <w:spacing w:after="0" w:line="240" w:lineRule="auto"/>
        <w:rPr>
          <w:color w:val="000000" w:themeColor="text1"/>
          <w:sz w:val="18"/>
          <w:szCs w:val="18"/>
        </w:rPr>
      </w:pPr>
    </w:p>
    <w:p w:rsidR="00730148" w:rsidRDefault="00730148" w:rsidP="00730148">
      <w:pPr>
        <w:pStyle w:val="Odstavecseseznamem"/>
        <w:spacing w:after="0" w:line="240" w:lineRule="auto"/>
        <w:ind w:left="360"/>
        <w:rPr>
          <w:color w:val="000000" w:themeColor="text1"/>
          <w:sz w:val="18"/>
          <w:szCs w:val="18"/>
        </w:rPr>
      </w:pPr>
    </w:p>
    <w:p w:rsidR="009A6EE3" w:rsidRDefault="009A6EE3" w:rsidP="009A6EE3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9A6EE3">
        <w:rPr>
          <w:b/>
          <w:color w:val="000000" w:themeColor="text1"/>
          <w:sz w:val="24"/>
          <w:szCs w:val="24"/>
        </w:rPr>
        <w:lastRenderedPageBreak/>
        <w:t>Po použití</w:t>
      </w:r>
    </w:p>
    <w:p w:rsidR="009A6EE3" w:rsidRDefault="009A6EE3" w:rsidP="009A6EE3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noProof/>
          <w:color w:val="000000" w:themeColor="text1"/>
          <w:sz w:val="18"/>
          <w:szCs w:val="18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577850</wp:posOffset>
            </wp:positionV>
            <wp:extent cx="1979930" cy="828675"/>
            <wp:effectExtent l="19050" t="0" r="1270" b="0"/>
            <wp:wrapThrough wrapText="bothSides">
              <wp:wrapPolygon edited="0">
                <wp:start x="-208" y="0"/>
                <wp:lineTo x="-208" y="21352"/>
                <wp:lineTo x="21614" y="21352"/>
                <wp:lineTo x="21614" y="0"/>
                <wp:lineTo x="-208" y="0"/>
              </wp:wrapPolygon>
            </wp:wrapThrough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 w:themeColor="text1"/>
          <w:sz w:val="18"/>
          <w:szCs w:val="18"/>
        </w:rPr>
        <w:t>Po každém použití se zbavte vody v nádržce a přístroji. Pokud tak neučiníte, může voda způsobit fleky nebo nepříjemný zápach.</w:t>
      </w:r>
    </w:p>
    <w:p w:rsidR="009A6EE3" w:rsidRDefault="00F97A4B" w:rsidP="009A6EE3">
      <w:pPr>
        <w:pStyle w:val="Odstavecseseznamem"/>
        <w:numPr>
          <w:ilvl w:val="0"/>
          <w:numId w:val="6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Nechte přístroj alespoň 10 minut zchladit.</w:t>
      </w:r>
    </w:p>
    <w:p w:rsidR="00F97A4B" w:rsidRDefault="00F97A4B" w:rsidP="009A6EE3">
      <w:pPr>
        <w:pStyle w:val="Odstavecseseznamem"/>
        <w:numPr>
          <w:ilvl w:val="0"/>
          <w:numId w:val="6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Vypojte napájecí kabel z elektrické zásuvky. Odpojte vodní nádržku a otřete vodu na povrchu.</w:t>
      </w:r>
    </w:p>
    <w:p w:rsidR="00F97A4B" w:rsidRDefault="00F97A4B" w:rsidP="009A6EE3">
      <w:pPr>
        <w:pStyle w:val="Odstavecseseznamem"/>
        <w:numPr>
          <w:ilvl w:val="0"/>
          <w:numId w:val="6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Vylijte vodu jako na obrázcích (5) a (6), držte přístroj tak, abyste se neopařili.</w:t>
      </w:r>
    </w:p>
    <w:p w:rsidR="00F97A4B" w:rsidRDefault="00F97A4B" w:rsidP="009A6EE3">
      <w:pPr>
        <w:pStyle w:val="Odstavecseseznamem"/>
        <w:numPr>
          <w:ilvl w:val="0"/>
          <w:numId w:val="6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 vylití vraťte nádržku zpět do sauny.</w:t>
      </w:r>
    </w:p>
    <w:p w:rsidR="00F97A4B" w:rsidRDefault="00F97A4B" w:rsidP="00F97A4B">
      <w:pPr>
        <w:pStyle w:val="Odstavecseseznamem"/>
        <w:numPr>
          <w:ilvl w:val="0"/>
          <w:numId w:val="6"/>
        </w:numPr>
        <w:spacing w:after="12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Zbavte se vší vody v přístroji, pokud jej nepoužíváte po delší dobu (několik týdnů a více). Uskladněte po důkladném vysušení.</w:t>
      </w:r>
    </w:p>
    <w:p w:rsidR="00F97A4B" w:rsidRDefault="00F97A4B" w:rsidP="00F97A4B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F97A4B">
        <w:rPr>
          <w:b/>
          <w:color w:val="000000" w:themeColor="text1"/>
          <w:sz w:val="18"/>
          <w:szCs w:val="18"/>
        </w:rPr>
        <w:t>Čištění</w:t>
      </w:r>
    </w:p>
    <w:p w:rsidR="00F97A4B" w:rsidRDefault="00F97A4B" w:rsidP="00F97A4B">
      <w:pPr>
        <w:pStyle w:val="Odstavecseseznamem"/>
        <w:numPr>
          <w:ilvl w:val="0"/>
          <w:numId w:val="8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Naplňte nádržku vodou a zavřete uzávěr.</w:t>
      </w:r>
    </w:p>
    <w:p w:rsidR="00F97A4B" w:rsidRDefault="00F97A4B" w:rsidP="00F97A4B">
      <w:pPr>
        <w:pStyle w:val="Odstavecseseznamem"/>
        <w:numPr>
          <w:ilvl w:val="0"/>
          <w:numId w:val="8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Připojte nádržku k přístroji, horizontálně protřepejte 3-4 krát, jemně bez naklánění.</w:t>
      </w:r>
    </w:p>
    <w:p w:rsidR="00F97A4B" w:rsidRDefault="00F97A4B" w:rsidP="00F97A4B">
      <w:pPr>
        <w:pStyle w:val="Odstavecseseznamem"/>
        <w:numPr>
          <w:ilvl w:val="0"/>
          <w:numId w:val="8"/>
        </w:numPr>
        <w:spacing w:after="12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Odpojte nádržku a zbavte se vody v přístroji. Vraťte spotřebič do rovné pozice a opakujte krok výše 2 - 3 krát.</w:t>
      </w:r>
    </w:p>
    <w:p w:rsidR="00F97A4B" w:rsidRDefault="00F97A4B" w:rsidP="00F97A4B">
      <w:pPr>
        <w:spacing w:after="0" w:line="240" w:lineRule="auto"/>
        <w:rPr>
          <w:b/>
          <w:color w:val="000000" w:themeColor="text1"/>
          <w:sz w:val="18"/>
          <w:szCs w:val="18"/>
        </w:rPr>
      </w:pPr>
      <w:r w:rsidRPr="00F97A4B">
        <w:rPr>
          <w:b/>
          <w:color w:val="000000" w:themeColor="text1"/>
          <w:sz w:val="18"/>
          <w:szCs w:val="18"/>
        </w:rPr>
        <w:t>Údržba</w:t>
      </w:r>
    </w:p>
    <w:p w:rsidR="00F97A4B" w:rsidRDefault="00F97A4B" w:rsidP="00A34F95">
      <w:pPr>
        <w:spacing w:after="0" w:line="240" w:lineRule="auto"/>
        <w:rPr>
          <w:color w:val="000000" w:themeColor="text1"/>
          <w:sz w:val="18"/>
          <w:szCs w:val="18"/>
        </w:rPr>
      </w:pPr>
      <w:r w:rsidRPr="00A34F95">
        <w:rPr>
          <w:color w:val="000000" w:themeColor="text1"/>
          <w:sz w:val="18"/>
          <w:szCs w:val="18"/>
        </w:rPr>
        <w:t>Jednou měsíčně otřete suchým hadříkem napájecí kabel od prachu.</w:t>
      </w:r>
    </w:p>
    <w:p w:rsidR="00A34F95" w:rsidRDefault="00A34F95" w:rsidP="00A34F95">
      <w:pPr>
        <w:spacing w:after="0" w:line="240" w:lineRule="auto"/>
        <w:rPr>
          <w:color w:val="000000" w:themeColor="text1"/>
          <w:sz w:val="18"/>
          <w:szCs w:val="18"/>
        </w:rPr>
      </w:pPr>
    </w:p>
    <w:p w:rsidR="00A34F95" w:rsidRPr="00A34F95" w:rsidRDefault="00A34F95" w:rsidP="00A34F95">
      <w:pPr>
        <w:spacing w:after="0" w:line="240" w:lineRule="auto"/>
        <w:rPr>
          <w:b/>
          <w:color w:val="000000" w:themeColor="text1"/>
          <w:sz w:val="24"/>
          <w:szCs w:val="18"/>
        </w:rPr>
      </w:pPr>
      <w:r w:rsidRPr="00A34F95">
        <w:rPr>
          <w:b/>
          <w:color w:val="000000" w:themeColor="text1"/>
          <w:sz w:val="24"/>
          <w:szCs w:val="18"/>
        </w:rPr>
        <w:t>Bezpečnostní opatření</w:t>
      </w:r>
    </w:p>
    <w:p w:rsidR="00F97A4B" w:rsidRDefault="00A34F95" w:rsidP="00A34F9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Pro správnou operaci s přístrojem si před použitím pečlivě přečtěte tato bezpečnostní opatření. Bezpečnostní opatření jsou uvedeny, aby vám pomohly správně a bezpečně manipulovat s přístrojem, bez újmy na zdraví a majetku.</w:t>
      </w:r>
    </w:p>
    <w:p w:rsidR="00D21BFE" w:rsidRDefault="00D21BFE" w:rsidP="00A34F9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Vždy dodržujte tato bezpečnostní opatření:</w:t>
      </w:r>
    </w:p>
    <w:p w:rsidR="00D21BFE" w:rsidRDefault="00D21BFE" w:rsidP="00A34F95">
      <w:pPr>
        <w:spacing w:after="0" w:line="240" w:lineRule="auto"/>
        <w:rPr>
          <w:color w:val="000000" w:themeColor="text1"/>
          <w:sz w:val="18"/>
          <w:szCs w:val="18"/>
        </w:rPr>
      </w:pPr>
      <w:r w:rsidRPr="00D21BFE">
        <w:rPr>
          <w:b/>
          <w:color w:val="000000" w:themeColor="text1"/>
          <w:sz w:val="18"/>
          <w:szCs w:val="18"/>
        </w:rPr>
        <w:t>VAROVÁNÍ</w:t>
      </w:r>
      <w:r>
        <w:rPr>
          <w:b/>
          <w:color w:val="000000" w:themeColor="text1"/>
          <w:sz w:val="18"/>
          <w:szCs w:val="18"/>
        </w:rPr>
        <w:t>!</w:t>
      </w:r>
      <w:r>
        <w:rPr>
          <w:color w:val="000000" w:themeColor="text1"/>
          <w:sz w:val="18"/>
          <w:szCs w:val="18"/>
        </w:rPr>
        <w:t>: tento nadpis indikuje nebezpečné akce a situace, při kterých může dojít k usmrcení nebo vážnému úrazu.</w:t>
      </w:r>
    </w:p>
    <w:p w:rsidR="00D21BFE" w:rsidRDefault="00D21BFE" w:rsidP="00A34F95">
      <w:pPr>
        <w:spacing w:after="0" w:line="240" w:lineRule="auto"/>
        <w:rPr>
          <w:color w:val="000000" w:themeColor="text1"/>
          <w:sz w:val="18"/>
          <w:szCs w:val="18"/>
        </w:rPr>
      </w:pPr>
      <w:r w:rsidRPr="00D21BFE">
        <w:rPr>
          <w:b/>
          <w:color w:val="000000" w:themeColor="text1"/>
          <w:sz w:val="18"/>
          <w:szCs w:val="18"/>
        </w:rPr>
        <w:t>VÝSTRAHA</w:t>
      </w:r>
      <w:r>
        <w:rPr>
          <w:color w:val="000000" w:themeColor="text1"/>
          <w:sz w:val="18"/>
          <w:szCs w:val="18"/>
        </w:rPr>
        <w:t>: tento nadpis indikuje potenciálně nebezpečné akce a situace, při kterých může dojít ke zranění nebo škodě na majetku.</w:t>
      </w:r>
    </w:p>
    <w:p w:rsidR="00D21BFE" w:rsidRDefault="00D21BFE" w:rsidP="00A34F95">
      <w:pPr>
        <w:spacing w:after="0" w:line="240" w:lineRule="auto"/>
        <w:rPr>
          <w:color w:val="000000" w:themeColor="text1"/>
          <w:sz w:val="18"/>
          <w:szCs w:val="18"/>
        </w:rPr>
      </w:pPr>
    </w:p>
    <w:p w:rsidR="00D21BFE" w:rsidRDefault="00D21BFE" w:rsidP="00A34F95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D21BFE">
        <w:rPr>
          <w:b/>
          <w:color w:val="000000" w:themeColor="text1"/>
          <w:sz w:val="24"/>
          <w:szCs w:val="24"/>
        </w:rPr>
        <w:t>VAROVÁNÍ!</w:t>
      </w:r>
    </w:p>
    <w:p w:rsidR="00D21BFE" w:rsidRPr="00D21BFE" w:rsidRDefault="00D21BFE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- </w:t>
      </w:r>
      <w:r w:rsidRPr="00D21BFE">
        <w:rPr>
          <w:color w:val="000000" w:themeColor="text1"/>
          <w:sz w:val="18"/>
          <w:szCs w:val="18"/>
        </w:rPr>
        <w:t>Nepoužívejte přístroj v blízkosti napuštěné vany, dřezu nebo nádoby s vodou.</w:t>
      </w:r>
    </w:p>
    <w:p w:rsidR="00D21BFE" w:rsidRDefault="00D21BFE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- </w:t>
      </w:r>
      <w:r w:rsidRPr="00D21BFE">
        <w:rPr>
          <w:color w:val="000000" w:themeColor="text1"/>
          <w:sz w:val="18"/>
          <w:szCs w:val="18"/>
        </w:rPr>
        <w:t>P</w:t>
      </w:r>
      <w:r>
        <w:rPr>
          <w:color w:val="000000" w:themeColor="text1"/>
          <w:sz w:val="18"/>
          <w:szCs w:val="18"/>
        </w:rPr>
        <w:t>řístroj nesmí používat osoby bez citu, jinak může dojít k popálení nebo opaření.</w:t>
      </w:r>
    </w:p>
    <w:p w:rsidR="00D21BFE" w:rsidRDefault="00D21BFE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Okamžitě přestaňte přístroj používat, pokud cítíte bolest nebo anomálie na pokožce nebo jinde na těle.</w:t>
      </w:r>
    </w:p>
    <w:p w:rsidR="00D21BFE" w:rsidRDefault="00D21BFE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Následující osoby nesmí přístroj užívat:</w:t>
      </w:r>
    </w:p>
    <w:p w:rsidR="00D21BFE" w:rsidRDefault="00D21BFE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Těhotné ženy nebo</w:t>
      </w:r>
      <w:r w:rsidR="00A0775F">
        <w:rPr>
          <w:color w:val="000000" w:themeColor="text1"/>
          <w:sz w:val="18"/>
          <w:szCs w:val="18"/>
        </w:rPr>
        <w:t xml:space="preserve"> v ženy v měsíční periodě. Osoby s alergiemi, potížemi s kůží jako dermatitida, spáleniny. Osoby se zraněním kůže, ekzémem, otokem, atd. Osoby zotavující se po operaci.</w:t>
      </w:r>
    </w:p>
    <w:p w:rsidR="00A0775F" w:rsidRDefault="00A0775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Nedotýkejte se žádných kovových předmětů na zástrčce, když jej připojujete do sítě.</w:t>
      </w:r>
    </w:p>
    <w:p w:rsidR="00A0775F" w:rsidRDefault="00A0775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Po skončení používání odpojte přístroj ze zásuvky.</w:t>
      </w:r>
    </w:p>
    <w:p w:rsidR="00A0775F" w:rsidRDefault="00A0775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Vypněte přístroj a odpojte jej ze sítě, pokud ho nepoužíváte. Hrozí požár.</w:t>
      </w:r>
    </w:p>
    <w:p w:rsidR="00A0775F" w:rsidRDefault="00A0775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Pravidelně čistěte zástrčku od prachu, aby se na ní nehromadil.</w:t>
      </w:r>
    </w:p>
    <w:p w:rsidR="00A0775F" w:rsidRDefault="00A0775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Ujistěte se, že je spotřebič napojen na elektrický zdroj odpovídající specifikaci přístroje. Zajistěte správné zastrčení zástrčky.</w:t>
      </w:r>
      <w:r w:rsidR="000B33EF">
        <w:rPr>
          <w:color w:val="000000" w:themeColor="text1"/>
          <w:sz w:val="18"/>
          <w:szCs w:val="18"/>
        </w:rPr>
        <w:t xml:space="preserve"> Hrozí požár, elektrický šok, popáleniny.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Nepoužívejte spotřebič v následujících případech: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1. Pokud je zástrčka volná a nedrží v zásuvce.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2. Nepoškozujte, neupravujte, neohýbejte, netahejte nebo nekruťte napájecí kabel.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3. Nepokládejte těžké předměty na kabel a nesvírejte ho.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4. Neumažte konec napájecího kabelu spotřebiče.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Nepřipojujte a neodpojujte zástrčku do zásuvky a nemanipulujte se spotřebičem s vlhkýma rukama.</w:t>
      </w:r>
    </w:p>
    <w:p w:rsidR="000B33EF" w:rsidRDefault="000B33EF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Nepoužívejte a neskladujte spotřebič v koupelně nebo jiných místnostech s vysokou vlhkostí. Vlhkost může způsobit poruchu izolace a hrozí elektrický šok nebo požár.</w:t>
      </w:r>
    </w:p>
    <w:p w:rsidR="00A0775F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Držte přístroj mimo dosah dětí, nedovolte jim ho používat. Nedovolte dítěti olíznout zástrčku. Hrozí nebezpečí úrazu, elektrický šok nebo popáleniny.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Nepoužívejte spotřebič v blízkosti hořlavých substancí (alkohol, benzin, odstraňovač skloviny, aerosolové spreje, atd.), jinak hrozí nebezpečí požáru.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Neponořujte spotřebič. Pokud se poškodí pádem nebo úderem, nepoužívejte ho.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Nevkládejte předměty do cesty parní trysky a neblokujte jí, hrozí exploze.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Nepokoušejte se upravovat, rozebírat nebo opravovat spotřebič.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Při potřebě opravy kontaktujte prodejce, u kterého jste spotřebič zakoupili.</w:t>
      </w:r>
    </w:p>
    <w:p w:rsidR="00E35F23" w:rsidRDefault="00E35F23" w:rsidP="00D21BFE">
      <w:pPr>
        <w:spacing w:after="0" w:line="240" w:lineRule="auto"/>
        <w:rPr>
          <w:color w:val="000000" w:themeColor="text1"/>
          <w:sz w:val="18"/>
          <w:szCs w:val="18"/>
        </w:rPr>
      </w:pPr>
    </w:p>
    <w:p w:rsidR="00E35F23" w:rsidRDefault="00E35F23" w:rsidP="00D21BFE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35F23">
        <w:rPr>
          <w:b/>
          <w:color w:val="000000" w:themeColor="text1"/>
          <w:sz w:val="24"/>
          <w:szCs w:val="24"/>
        </w:rPr>
        <w:t>VÝSTRAHA</w:t>
      </w:r>
    </w:p>
    <w:p w:rsidR="00E35F23" w:rsidRDefault="00A37A64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Když se zbavujete vody po použití, držte přístroj tak, aby ruce nebyly vystaveny horké vodě.</w:t>
      </w:r>
    </w:p>
    <w:p w:rsidR="00A37A64" w:rsidRDefault="00A37A64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Používejte jen destilovanou nebo čistou vodu. Pokud tak neučiníte, můžete přístroj poničit.</w:t>
      </w:r>
    </w:p>
    <w:p w:rsidR="00A37A64" w:rsidRDefault="00A37A64" w:rsidP="00D21BFE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Při manipulaci se zapínacím/vypínacím tlačítkem držte ruce mimo dosah páry. Obličej držte alespoň 20 cm od trysky.</w:t>
      </w:r>
    </w:p>
    <w:p w:rsidR="00A37A64" w:rsidRDefault="00A37A64" w:rsidP="00A37A64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Nenaklánějte, netřepejte a nehýbejte s přístrojem 10 minut po použití. Hrozí polití vařící vodou a velkým množstvím páry.</w:t>
      </w:r>
    </w:p>
    <w:p w:rsidR="00A37A64" w:rsidRDefault="00A37A64" w:rsidP="00A37A64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Používejte na rovném povrchu, není určeno pro příruční použití.</w:t>
      </w:r>
    </w:p>
    <w:p w:rsidR="00A37A64" w:rsidRDefault="00A37A64" w:rsidP="00A37A64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Nepřipojujte a neodpojujte vodní nádržku během používání nebo do 10 minut po používání. Pára může unikat i po vypnutí.</w:t>
      </w:r>
    </w:p>
    <w:p w:rsidR="00A37A64" w:rsidRDefault="00A37A64" w:rsidP="00A37A64">
      <w:pPr>
        <w:pStyle w:val="Odstavecseseznamem"/>
        <w:numPr>
          <w:ilvl w:val="0"/>
          <w:numId w:val="12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Mimo čištění netřepejte přístrojem, pokud obsahuje vodu. Nevypouštějte vodu přes parní otvor, hrozí opaření při spuštění přístroje.</w:t>
      </w:r>
    </w:p>
    <w:p w:rsidR="00365575" w:rsidRDefault="00365575" w:rsidP="0036557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Přístroj není vhodný pro osoby (včetně dětí) s fyzickými, smyslovými nebo mentálními omezeními</w:t>
      </w:r>
      <w:r w:rsidR="009D4B16">
        <w:rPr>
          <w:color w:val="000000" w:themeColor="text1"/>
          <w:sz w:val="18"/>
          <w:szCs w:val="18"/>
        </w:rPr>
        <w:t>. Osoby bez zkušeností nebo znalostí pouze s dozorem nebo s poučením o používání.</w:t>
      </w:r>
    </w:p>
    <w:p w:rsidR="009D4B16" w:rsidRDefault="009D4B16" w:rsidP="0036557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Po použití je vhodné přístroj očistit, aby se nekumulovaly nečistoty a zbytky.</w:t>
      </w:r>
    </w:p>
    <w:p w:rsidR="009D4B16" w:rsidRDefault="009D4B16" w:rsidP="0036557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Vhodně zlikvidujte balení přístroje, držte balení mimo dosah dětí, abyste předešli jejich udušení.</w:t>
      </w:r>
      <w:r>
        <w:rPr>
          <w:color w:val="000000" w:themeColor="text1"/>
          <w:sz w:val="18"/>
          <w:szCs w:val="18"/>
        </w:rPr>
        <w:br/>
      </w:r>
    </w:p>
    <w:p w:rsidR="009D4B16" w:rsidRDefault="009D4B16" w:rsidP="00365575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Varování týkající se pokožky</w:t>
      </w:r>
    </w:p>
    <w:p w:rsidR="009D4B16" w:rsidRDefault="005602B9" w:rsidP="009D4B16">
      <w:pPr>
        <w:pStyle w:val="Odstavecseseznamem"/>
        <w:numPr>
          <w:ilvl w:val="0"/>
          <w:numId w:val="1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Přístroj byste neměli používat</w:t>
      </w:r>
      <w:r w:rsidR="009D4B16">
        <w:rPr>
          <w:color w:val="000000" w:themeColor="text1"/>
          <w:sz w:val="18"/>
          <w:szCs w:val="18"/>
        </w:rPr>
        <w:t xml:space="preserve"> </w:t>
      </w:r>
      <w:r>
        <w:rPr>
          <w:color w:val="000000" w:themeColor="text1"/>
          <w:sz w:val="18"/>
          <w:szCs w:val="18"/>
        </w:rPr>
        <w:t>více jak 10 minut denně.</w:t>
      </w:r>
      <w:r w:rsidR="009D4B16">
        <w:rPr>
          <w:color w:val="000000" w:themeColor="text1"/>
          <w:sz w:val="18"/>
          <w:szCs w:val="18"/>
        </w:rPr>
        <w:t xml:space="preserve"> Pro normální kůži platí maximálně 2 až 3 krát týdně a pro citlivou kůži je vhodné 1 týdně.</w:t>
      </w:r>
    </w:p>
    <w:p w:rsidR="009D4B16" w:rsidRDefault="009D4B16" w:rsidP="009D4B16">
      <w:pPr>
        <w:pStyle w:val="Odstavecseseznamem"/>
        <w:numPr>
          <w:ilvl w:val="0"/>
          <w:numId w:val="1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Přestaňte přístroj používat, pokud se na kůži projeví potíže při používání páry.</w:t>
      </w:r>
    </w:p>
    <w:p w:rsidR="00A703DD" w:rsidRDefault="00A703DD" w:rsidP="009D4B16">
      <w:pPr>
        <w:pStyle w:val="Odstavecseseznamem"/>
        <w:numPr>
          <w:ilvl w:val="0"/>
          <w:numId w:val="13"/>
        </w:num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Po použití je vhodná základní péče o pokožku. Pokud tak neučiníte, vlhkost se lehce odpaří a vysuší pokožku.</w:t>
      </w:r>
    </w:p>
    <w:p w:rsidR="00A703DD" w:rsidRDefault="00A703DD" w:rsidP="00A703DD">
      <w:pPr>
        <w:spacing w:after="0" w:line="240" w:lineRule="auto"/>
        <w:rPr>
          <w:color w:val="000000" w:themeColor="text1"/>
          <w:sz w:val="18"/>
          <w:szCs w:val="18"/>
        </w:rPr>
      </w:pPr>
    </w:p>
    <w:p w:rsidR="00A703DD" w:rsidRDefault="00A703DD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A703DD">
        <w:rPr>
          <w:b/>
          <w:color w:val="000000" w:themeColor="text1"/>
          <w:sz w:val="24"/>
          <w:szCs w:val="24"/>
        </w:rPr>
        <w:t>Specifikace</w:t>
      </w:r>
    </w:p>
    <w:p w:rsidR="00A703DD" w:rsidRDefault="00A703DD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Napětí: 230V</w:t>
      </w:r>
      <w:r w:rsidRPr="00A703DD">
        <w:rPr>
          <w:color w:val="000000" w:themeColor="text1"/>
          <w:sz w:val="18"/>
          <w:szCs w:val="18"/>
        </w:rPr>
        <w:t>~</w:t>
      </w:r>
    </w:p>
    <w:p w:rsidR="00A703DD" w:rsidRDefault="00A703DD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Kapacita: 70 ml</w:t>
      </w:r>
    </w:p>
    <w:p w:rsidR="00A703DD" w:rsidRDefault="00A703DD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Frekvence 50/60 Hz</w:t>
      </w:r>
    </w:p>
    <w:p w:rsidR="005602B9" w:rsidRPr="005602B9" w:rsidRDefault="00A703DD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Normy: EN60335-1; EN60335-2-23; EN55014-1; EN55014-2</w:t>
      </w:r>
    </w:p>
    <w:p w:rsidR="005602B9" w:rsidRDefault="00B24050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B24050">
        <w:rPr>
          <w:b/>
          <w:noProof/>
          <w:color w:val="000000" w:themeColor="text1"/>
          <w:sz w:val="24"/>
          <w:szCs w:val="24"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74930</wp:posOffset>
            </wp:positionV>
            <wp:extent cx="1979930" cy="819150"/>
            <wp:effectExtent l="19050" t="0" r="1270" b="0"/>
            <wp:wrapThrough wrapText="bothSides">
              <wp:wrapPolygon edited="0">
                <wp:start x="-208" y="0"/>
                <wp:lineTo x="-208" y="21098"/>
                <wp:lineTo x="21614" y="21098"/>
                <wp:lineTo x="21614" y="0"/>
                <wp:lineTo x="-208" y="0"/>
              </wp:wrapPolygon>
            </wp:wrapThrough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4050">
        <w:rPr>
          <w:b/>
          <w:color w:val="000000" w:themeColor="text1"/>
          <w:sz w:val="24"/>
          <w:szCs w:val="24"/>
        </w:rPr>
        <w:t>Časté dotazy a odpovědi</w:t>
      </w:r>
    </w:p>
    <w:p w:rsidR="00E050FF" w:rsidRDefault="00E050FF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tbl>
      <w:tblPr>
        <w:tblStyle w:val="Mkatabulky"/>
        <w:tblW w:w="3652" w:type="dxa"/>
        <w:tblLook w:val="04A0" w:firstRow="1" w:lastRow="0" w:firstColumn="1" w:lastColumn="0" w:noHBand="0" w:noVBand="1"/>
      </w:tblPr>
      <w:tblGrid>
        <w:gridCol w:w="817"/>
        <w:gridCol w:w="1418"/>
        <w:gridCol w:w="1417"/>
      </w:tblGrid>
      <w:tr w:rsidR="00B24050" w:rsidTr="00E050FF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Dotaz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Příčina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Řešení</w:t>
            </w:r>
          </w:p>
        </w:tc>
      </w:tr>
      <w:tr w:rsidR="00B24050" w:rsidTr="00E050FF">
        <w:tc>
          <w:tcPr>
            <w:tcW w:w="817" w:type="dxa"/>
            <w:vMerge w:val="restart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Netopí</w:t>
            </w:r>
          </w:p>
        </w:tc>
        <w:tc>
          <w:tcPr>
            <w:tcW w:w="1418" w:type="dxa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Spínač není zapnutý.</w:t>
            </w:r>
          </w:p>
        </w:tc>
        <w:tc>
          <w:tcPr>
            <w:tcW w:w="1417" w:type="dxa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Zapněte spínač</w:t>
            </w:r>
            <w:r w:rsidR="00E050FF">
              <w:rPr>
                <w:color w:val="000000" w:themeColor="text1"/>
                <w:sz w:val="18"/>
                <w:szCs w:val="18"/>
              </w:rPr>
              <w:t>.</w:t>
            </w:r>
          </w:p>
        </w:tc>
      </w:tr>
      <w:tr w:rsidR="00B24050" w:rsidTr="00E050FF">
        <w:tc>
          <w:tcPr>
            <w:tcW w:w="817" w:type="dxa"/>
            <w:vMerge/>
          </w:tcPr>
          <w:p w:rsidR="00B24050" w:rsidRDefault="00B24050" w:rsidP="00A703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Přístroj není zapojený k síti.</w:t>
            </w:r>
          </w:p>
        </w:tc>
        <w:tc>
          <w:tcPr>
            <w:tcW w:w="1417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Připojte do sítě.</w:t>
            </w:r>
          </w:p>
        </w:tc>
      </w:tr>
      <w:tr w:rsidR="00B24050" w:rsidTr="00E050FF">
        <w:trPr>
          <w:trHeight w:val="743"/>
        </w:trPr>
        <w:tc>
          <w:tcPr>
            <w:tcW w:w="817" w:type="dxa"/>
            <w:vMerge/>
          </w:tcPr>
          <w:p w:rsidR="00B24050" w:rsidRDefault="00B24050" w:rsidP="00A703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24050" w:rsidRDefault="00E050FF" w:rsidP="00E050FF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Přerušená pojistka sítě.</w:t>
            </w:r>
          </w:p>
        </w:tc>
        <w:tc>
          <w:tcPr>
            <w:tcW w:w="1417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Zkontrolujte pojistku a vyměňte ji.</w:t>
            </w:r>
          </w:p>
        </w:tc>
      </w:tr>
      <w:tr w:rsidR="00B24050" w:rsidTr="00E050FF">
        <w:tc>
          <w:tcPr>
            <w:tcW w:w="817" w:type="dxa"/>
            <w:vMerge w:val="restart"/>
            <w:vAlign w:val="center"/>
          </w:tcPr>
          <w:p w:rsidR="00B24050" w:rsidRDefault="00B24050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Nejde pára</w:t>
            </w:r>
          </w:p>
        </w:tc>
        <w:tc>
          <w:tcPr>
            <w:tcW w:w="1418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Málo nebo žádná voda v nádržce.</w:t>
            </w:r>
          </w:p>
        </w:tc>
        <w:tc>
          <w:tcPr>
            <w:tcW w:w="1417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Naplňte nádržku vodou.</w:t>
            </w:r>
          </w:p>
        </w:tc>
      </w:tr>
      <w:tr w:rsidR="00B24050" w:rsidTr="00E050FF">
        <w:tc>
          <w:tcPr>
            <w:tcW w:w="817" w:type="dxa"/>
            <w:vMerge/>
          </w:tcPr>
          <w:p w:rsidR="00B24050" w:rsidRDefault="00B24050" w:rsidP="00A703DD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Špatný kontakt s nádržkou.</w:t>
            </w:r>
          </w:p>
        </w:tc>
        <w:tc>
          <w:tcPr>
            <w:tcW w:w="1417" w:type="dxa"/>
            <w:vAlign w:val="center"/>
          </w:tcPr>
          <w:p w:rsidR="00B24050" w:rsidRDefault="00E050FF" w:rsidP="00B2405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Vyjměte a vraťte nádržku.</w:t>
            </w:r>
          </w:p>
        </w:tc>
      </w:tr>
    </w:tbl>
    <w:p w:rsidR="00B24050" w:rsidRDefault="00B24050" w:rsidP="00A703DD">
      <w:pPr>
        <w:spacing w:after="0" w:line="240" w:lineRule="auto"/>
        <w:rPr>
          <w:color w:val="000000" w:themeColor="text1"/>
          <w:sz w:val="18"/>
          <w:szCs w:val="18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5602B9" w:rsidRDefault="005602B9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</w:p>
    <w:p w:rsidR="00E050FF" w:rsidRDefault="00E050FF" w:rsidP="00A703DD">
      <w:pPr>
        <w:spacing w:after="0" w:line="240" w:lineRule="auto"/>
        <w:rPr>
          <w:b/>
          <w:color w:val="000000" w:themeColor="text1"/>
          <w:sz w:val="24"/>
          <w:szCs w:val="24"/>
        </w:rPr>
      </w:pPr>
      <w:r w:rsidRPr="00E050FF">
        <w:rPr>
          <w:b/>
          <w:color w:val="000000" w:themeColor="text1"/>
          <w:sz w:val="24"/>
          <w:szCs w:val="24"/>
        </w:rPr>
        <w:lastRenderedPageBreak/>
        <w:t>Záruka</w:t>
      </w:r>
    </w:p>
    <w:p w:rsidR="00E050FF" w:rsidRDefault="00E050FF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Záruka platí pro prvního majitele, který produkt zakoupil u autorizovaného prodejce nebo distributora.</w:t>
      </w:r>
      <w:r w:rsidR="00095DC7">
        <w:rPr>
          <w:color w:val="000000" w:themeColor="text1"/>
          <w:sz w:val="18"/>
          <w:szCs w:val="18"/>
        </w:rPr>
        <w:t xml:space="preserve"> Prodejce zaručuje, že je při koupi produkt bez defektů a opotřebení i první rok běžného používání. Při poškození probíhá oprava nebo výměna za nový produkt. Výrobce si před řešením reklamace vyhrazuje právo k prohlédnutí poškozeného produktu</w:t>
      </w:r>
      <w:r w:rsidR="00766B74">
        <w:rPr>
          <w:color w:val="000000" w:themeColor="text1"/>
          <w:sz w:val="18"/>
          <w:szCs w:val="18"/>
        </w:rPr>
        <w:t>, náklady na dopravu poškozeného produktu hradí kupující.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Záruka platí v následujících případech: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Kupující produkt zakoupil přímo od výrobce nebo autorizovaného prodejce.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Záruka není přenosná, platí jen pro prvního majitele.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Při komerčním nebo institučním použití záruka neplatí.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Záruka neplatí při použití v rozporu s návodem, úmyslnému poškození, upravování, opravování nebo po nehodě. Běžné opotřebení nespadá pod záruku.</w:t>
      </w:r>
    </w:p>
    <w:p w:rsidR="00766B74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Kupující musí ukázat původní doklad o koupi produktu.</w:t>
      </w:r>
    </w:p>
    <w:p w:rsidR="00766B74" w:rsidRPr="00E050FF" w:rsidRDefault="00766B74" w:rsidP="00A703DD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- Tato záruka nemá vliv na žádná další zákonná práva, která mohou ze zákona vyplývat.</w:t>
      </w:r>
    </w:p>
    <w:sectPr w:rsidR="00766B74" w:rsidRPr="00E050FF" w:rsidSect="006011C5">
      <w:pgSz w:w="11906" w:h="16838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602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BD6984"/>
    <w:multiLevelType w:val="hybridMultilevel"/>
    <w:tmpl w:val="7B422326"/>
    <w:lvl w:ilvl="0" w:tplc="8216F8A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2324E"/>
    <w:multiLevelType w:val="hybridMultilevel"/>
    <w:tmpl w:val="1DB0378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D54C7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582B16"/>
    <w:multiLevelType w:val="hybridMultilevel"/>
    <w:tmpl w:val="6B7CED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FB18D3"/>
    <w:multiLevelType w:val="hybridMultilevel"/>
    <w:tmpl w:val="3E7C86A6"/>
    <w:lvl w:ilvl="0" w:tplc="8216F8A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64E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2829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EAD6F97"/>
    <w:multiLevelType w:val="hybridMultilevel"/>
    <w:tmpl w:val="781EA4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A30CD"/>
    <w:multiLevelType w:val="hybridMultilevel"/>
    <w:tmpl w:val="BAB2F47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F6284A"/>
    <w:multiLevelType w:val="hybridMultilevel"/>
    <w:tmpl w:val="E6A27E2A"/>
    <w:lvl w:ilvl="0" w:tplc="8216F8A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434A0"/>
    <w:multiLevelType w:val="hybridMultilevel"/>
    <w:tmpl w:val="584827C6"/>
    <w:lvl w:ilvl="0" w:tplc="8216F8A0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42DD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11"/>
  </w:num>
  <w:num w:numId="5">
    <w:abstractNumId w:val="0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C5"/>
    <w:rsid w:val="00024D55"/>
    <w:rsid w:val="00095DC7"/>
    <w:rsid w:val="000B33EF"/>
    <w:rsid w:val="00157620"/>
    <w:rsid w:val="001B07AF"/>
    <w:rsid w:val="002C1DC0"/>
    <w:rsid w:val="00365575"/>
    <w:rsid w:val="0039726D"/>
    <w:rsid w:val="005602B9"/>
    <w:rsid w:val="00597B30"/>
    <w:rsid w:val="005E44A4"/>
    <w:rsid w:val="006011C5"/>
    <w:rsid w:val="00730148"/>
    <w:rsid w:val="00766B74"/>
    <w:rsid w:val="00790CAC"/>
    <w:rsid w:val="00824F14"/>
    <w:rsid w:val="009A6282"/>
    <w:rsid w:val="009A6EE3"/>
    <w:rsid w:val="009D4B16"/>
    <w:rsid w:val="00A0775F"/>
    <w:rsid w:val="00A34F95"/>
    <w:rsid w:val="00A37A64"/>
    <w:rsid w:val="00A703DD"/>
    <w:rsid w:val="00B24050"/>
    <w:rsid w:val="00B74424"/>
    <w:rsid w:val="00C555C1"/>
    <w:rsid w:val="00D20DBC"/>
    <w:rsid w:val="00D21BFE"/>
    <w:rsid w:val="00DD334E"/>
    <w:rsid w:val="00E050FF"/>
    <w:rsid w:val="00E35F23"/>
    <w:rsid w:val="00F9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4607C-90FF-4375-BCE8-8C4FEFC7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4D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1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11C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B07AF"/>
    <w:pPr>
      <w:ind w:left="720"/>
      <w:contextualSpacing/>
    </w:pPr>
  </w:style>
  <w:style w:type="character" w:customStyle="1" w:styleId="hgkelc">
    <w:name w:val="hgkelc"/>
    <w:basedOn w:val="Standardnpsmoodstavce"/>
    <w:rsid w:val="00A703DD"/>
  </w:style>
  <w:style w:type="table" w:styleId="Mkatabulky">
    <w:name w:val="Table Grid"/>
    <w:basedOn w:val="Normlntabulka"/>
    <w:uiPriority w:val="59"/>
    <w:rsid w:val="00B240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91A1-A4EE-4988-ACFE-C98C584C0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1393</Words>
  <Characters>7913</Characters>
  <Application>Microsoft Office Word</Application>
  <DocSecurity>0</DocSecurity>
  <Lines>376</Lines>
  <Paragraphs>136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miran.steam@email.cz</dc:creator>
  <cp:lastModifiedBy>uzivatel</cp:lastModifiedBy>
  <cp:revision>2</cp:revision>
  <dcterms:created xsi:type="dcterms:W3CDTF">2021-07-22T09:27:00Z</dcterms:created>
  <dcterms:modified xsi:type="dcterms:W3CDTF">2021-07-22T09:27:00Z</dcterms:modified>
</cp:coreProperties>
</file>